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51" w:rsidRPr="00EA3867" w:rsidRDefault="0096659F" w:rsidP="0096659F">
      <w:pPr>
        <w:jc w:val="center"/>
        <w:rPr>
          <w:rFonts w:ascii="Arial" w:hAnsi="Arial" w:cs="Arial"/>
          <w:b/>
          <w:sz w:val="40"/>
          <w:szCs w:val="40"/>
        </w:rPr>
      </w:pPr>
      <w:r w:rsidRPr="00EA3867">
        <w:rPr>
          <w:rFonts w:ascii="Arial" w:hAnsi="Arial" w:cs="Arial"/>
          <w:b/>
          <w:sz w:val="40"/>
          <w:szCs w:val="40"/>
        </w:rPr>
        <w:t>ANEKS Nr 1</w:t>
      </w:r>
    </w:p>
    <w:p w:rsidR="00B10315" w:rsidRDefault="00B10315" w:rsidP="0096659F">
      <w:pPr>
        <w:jc w:val="center"/>
        <w:rPr>
          <w:rFonts w:ascii="Arial" w:hAnsi="Arial" w:cs="Arial"/>
          <w:b/>
          <w:sz w:val="36"/>
          <w:szCs w:val="36"/>
        </w:rPr>
      </w:pPr>
    </w:p>
    <w:p w:rsidR="00B10315" w:rsidRPr="00EA3867" w:rsidRDefault="00B10315" w:rsidP="0096659F">
      <w:pPr>
        <w:jc w:val="center"/>
        <w:rPr>
          <w:rFonts w:ascii="Arial" w:hAnsi="Arial" w:cs="Arial"/>
          <w:b/>
          <w:sz w:val="28"/>
          <w:szCs w:val="28"/>
        </w:rPr>
      </w:pPr>
    </w:p>
    <w:p w:rsidR="0096659F" w:rsidRDefault="00DA7C9E" w:rsidP="009665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Do REGULAMINU</w:t>
      </w:r>
      <w:r w:rsidR="00E40DD4" w:rsidRPr="00EA3867">
        <w:rPr>
          <w:rFonts w:ascii="Arial" w:hAnsi="Arial" w:cs="Arial"/>
          <w:b/>
          <w:sz w:val="28"/>
          <w:szCs w:val="28"/>
        </w:rPr>
        <w:t xml:space="preserve"> OBIEKTU</w:t>
      </w:r>
      <w:r w:rsidR="0096659F" w:rsidRPr="00EA3867">
        <w:rPr>
          <w:rFonts w:ascii="Arial" w:hAnsi="Arial" w:cs="Arial"/>
          <w:b/>
          <w:sz w:val="28"/>
          <w:szCs w:val="28"/>
        </w:rPr>
        <w:t xml:space="preserve"> „</w:t>
      </w:r>
      <w:proofErr w:type="spellStart"/>
      <w:r w:rsidR="0096659F" w:rsidRPr="00EA3867">
        <w:rPr>
          <w:rFonts w:ascii="Arial" w:hAnsi="Arial" w:cs="Arial"/>
          <w:b/>
          <w:sz w:val="28"/>
          <w:szCs w:val="28"/>
        </w:rPr>
        <w:t>InterGas</w:t>
      </w:r>
      <w:proofErr w:type="spellEnd"/>
      <w:r w:rsidR="0096659F" w:rsidRPr="00EA3867">
        <w:rPr>
          <w:rFonts w:ascii="Arial" w:hAnsi="Arial" w:cs="Arial"/>
          <w:b/>
          <w:sz w:val="28"/>
          <w:szCs w:val="28"/>
        </w:rPr>
        <w:t xml:space="preserve">” Spółka z o.o. w Szczecinie                                                            </w:t>
      </w:r>
      <w:r w:rsidR="0096659F">
        <w:rPr>
          <w:rFonts w:ascii="Arial" w:hAnsi="Arial" w:cs="Arial"/>
          <w:sz w:val="24"/>
          <w:szCs w:val="24"/>
        </w:rPr>
        <w:t>ul. Tczewska 32, 70-850 Szczecin</w:t>
      </w:r>
    </w:p>
    <w:p w:rsidR="0096659F" w:rsidRDefault="0096659F" w:rsidP="0096659F">
      <w:pPr>
        <w:jc w:val="center"/>
        <w:rPr>
          <w:rFonts w:ascii="Arial" w:hAnsi="Arial" w:cs="Arial"/>
          <w:sz w:val="24"/>
          <w:szCs w:val="24"/>
        </w:rPr>
      </w:pPr>
    </w:p>
    <w:p w:rsidR="002A0943" w:rsidRDefault="002A0943" w:rsidP="0096659F">
      <w:pPr>
        <w:pStyle w:val="Tekstpodstawowy"/>
        <w:spacing w:line="360" w:lineRule="auto"/>
        <w:jc w:val="center"/>
        <w:rPr>
          <w:rFonts w:ascii="Arial" w:hAnsi="Arial"/>
          <w:sz w:val="28"/>
          <w:szCs w:val="28"/>
        </w:rPr>
      </w:pPr>
      <w:bookmarkStart w:id="0" w:name="_Hlk498266940"/>
    </w:p>
    <w:p w:rsidR="002A0943" w:rsidRDefault="002A0943" w:rsidP="0096659F">
      <w:pPr>
        <w:pStyle w:val="Tekstpodstawowy"/>
        <w:spacing w:line="360" w:lineRule="auto"/>
        <w:jc w:val="center"/>
        <w:rPr>
          <w:rFonts w:ascii="Arial" w:hAnsi="Arial"/>
          <w:sz w:val="28"/>
          <w:szCs w:val="28"/>
        </w:rPr>
      </w:pPr>
    </w:p>
    <w:p w:rsidR="002A0943" w:rsidRDefault="002A0943" w:rsidP="0096659F">
      <w:pPr>
        <w:pStyle w:val="Tekstpodstawowy"/>
        <w:spacing w:line="360" w:lineRule="auto"/>
        <w:jc w:val="center"/>
        <w:rPr>
          <w:rFonts w:ascii="Arial" w:hAnsi="Arial"/>
          <w:sz w:val="28"/>
          <w:szCs w:val="28"/>
        </w:rPr>
      </w:pPr>
    </w:p>
    <w:p w:rsidR="002A0943" w:rsidRDefault="002A0943" w:rsidP="0096659F">
      <w:pPr>
        <w:pStyle w:val="Tekstpodstawowy"/>
        <w:spacing w:line="360" w:lineRule="auto"/>
        <w:jc w:val="center"/>
        <w:rPr>
          <w:rFonts w:ascii="Arial" w:hAnsi="Arial"/>
          <w:sz w:val="28"/>
          <w:szCs w:val="28"/>
        </w:rPr>
      </w:pPr>
    </w:p>
    <w:p w:rsidR="002A0943" w:rsidRDefault="002A0943" w:rsidP="0096659F">
      <w:pPr>
        <w:pStyle w:val="Tekstpodstawowy"/>
        <w:spacing w:line="360" w:lineRule="auto"/>
        <w:jc w:val="center"/>
        <w:rPr>
          <w:rFonts w:ascii="Arial" w:hAnsi="Arial"/>
          <w:sz w:val="28"/>
          <w:szCs w:val="28"/>
        </w:rPr>
      </w:pPr>
    </w:p>
    <w:p w:rsidR="002A0943" w:rsidRDefault="002A0943" w:rsidP="0096659F">
      <w:pPr>
        <w:pStyle w:val="Tekstpodstawowy"/>
        <w:spacing w:line="360" w:lineRule="auto"/>
        <w:jc w:val="center"/>
        <w:rPr>
          <w:rFonts w:ascii="Arial" w:hAnsi="Arial"/>
          <w:sz w:val="28"/>
          <w:szCs w:val="28"/>
        </w:rPr>
      </w:pPr>
    </w:p>
    <w:p w:rsidR="002A0943" w:rsidRDefault="002A0943" w:rsidP="0096659F">
      <w:pPr>
        <w:pStyle w:val="Tekstpodstawowy"/>
        <w:spacing w:line="360" w:lineRule="auto"/>
        <w:jc w:val="center"/>
        <w:rPr>
          <w:rFonts w:ascii="Arial" w:hAnsi="Arial"/>
          <w:sz w:val="28"/>
          <w:szCs w:val="28"/>
        </w:rPr>
      </w:pPr>
    </w:p>
    <w:p w:rsidR="002A0943" w:rsidRDefault="002A0943" w:rsidP="0096659F">
      <w:pPr>
        <w:pStyle w:val="Tekstpodstawowy"/>
        <w:spacing w:line="360" w:lineRule="auto"/>
        <w:jc w:val="center"/>
        <w:rPr>
          <w:rFonts w:ascii="Arial" w:hAnsi="Arial"/>
          <w:sz w:val="28"/>
          <w:szCs w:val="28"/>
        </w:rPr>
      </w:pPr>
    </w:p>
    <w:p w:rsidR="002A0943" w:rsidRDefault="002A0943" w:rsidP="002A0943">
      <w:pPr>
        <w:pStyle w:val="Tekstpodstawowy"/>
        <w:spacing w:line="360" w:lineRule="auto"/>
        <w:ind w:left="3540" w:firstLine="708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 A T W I E R D Z A M</w:t>
      </w:r>
    </w:p>
    <w:p w:rsidR="002A0943" w:rsidRDefault="002A0943" w:rsidP="002A0943">
      <w:pPr>
        <w:pStyle w:val="Tekstpodstawowy"/>
        <w:spacing w:line="360" w:lineRule="auto"/>
        <w:ind w:left="3540" w:firstLine="708"/>
        <w:rPr>
          <w:rFonts w:ascii="Arial" w:hAnsi="Arial"/>
          <w:sz w:val="28"/>
          <w:szCs w:val="28"/>
        </w:rPr>
      </w:pPr>
    </w:p>
    <w:p w:rsidR="002A0943" w:rsidRDefault="002A0943" w:rsidP="002A0943">
      <w:pPr>
        <w:pStyle w:val="Tekstpodstawowy"/>
        <w:spacing w:line="360" w:lineRule="auto"/>
        <w:ind w:left="3540" w:firstLine="708"/>
        <w:rPr>
          <w:rFonts w:ascii="Arial" w:hAnsi="Arial"/>
          <w:sz w:val="28"/>
          <w:szCs w:val="28"/>
        </w:rPr>
      </w:pPr>
    </w:p>
    <w:p w:rsidR="002A0943" w:rsidRDefault="002A0943" w:rsidP="002A0943">
      <w:pPr>
        <w:pStyle w:val="Tekstpodstawowy"/>
        <w:spacing w:line="360" w:lineRule="auto"/>
        <w:ind w:left="3540" w:firstLine="708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Szczecin, dnia  …………….. 2018 r.</w:t>
      </w:r>
    </w:p>
    <w:p w:rsidR="002A0943" w:rsidRDefault="002A0943" w:rsidP="002A0943">
      <w:pPr>
        <w:pStyle w:val="Tekstpodstawowy"/>
        <w:spacing w:line="360" w:lineRule="auto"/>
        <w:ind w:left="3540" w:firstLine="708"/>
        <w:jc w:val="center"/>
        <w:rPr>
          <w:rFonts w:ascii="Arial" w:hAnsi="Arial"/>
          <w:sz w:val="28"/>
          <w:szCs w:val="28"/>
        </w:rPr>
      </w:pPr>
    </w:p>
    <w:p w:rsidR="002A0943" w:rsidRDefault="002A0943" w:rsidP="002A0943">
      <w:pPr>
        <w:pStyle w:val="Tekstpodstawowy"/>
        <w:spacing w:line="360" w:lineRule="auto"/>
        <w:ind w:left="1416" w:firstLine="708"/>
        <w:jc w:val="center"/>
        <w:rPr>
          <w:rFonts w:ascii="Arial" w:hAnsi="Arial"/>
          <w:sz w:val="28"/>
          <w:szCs w:val="28"/>
        </w:rPr>
      </w:pPr>
    </w:p>
    <w:p w:rsidR="002A0943" w:rsidRDefault="002A0943" w:rsidP="002A0943">
      <w:pPr>
        <w:pStyle w:val="Tekstpodstawowy"/>
        <w:spacing w:line="360" w:lineRule="auto"/>
        <w:ind w:left="1416" w:firstLine="708"/>
        <w:jc w:val="center"/>
        <w:rPr>
          <w:rFonts w:ascii="Arial" w:hAnsi="Arial"/>
          <w:sz w:val="28"/>
          <w:szCs w:val="28"/>
        </w:rPr>
      </w:pPr>
    </w:p>
    <w:p w:rsidR="002A0943" w:rsidRDefault="002A0943" w:rsidP="002A0943">
      <w:pPr>
        <w:pStyle w:val="Tekstpodstawowy"/>
        <w:spacing w:line="360" w:lineRule="auto"/>
        <w:ind w:left="1416" w:firstLine="708"/>
        <w:jc w:val="center"/>
        <w:rPr>
          <w:rFonts w:ascii="Arial" w:hAnsi="Arial"/>
          <w:sz w:val="28"/>
          <w:szCs w:val="28"/>
        </w:rPr>
      </w:pPr>
    </w:p>
    <w:p w:rsidR="002A0943" w:rsidRDefault="002A0943" w:rsidP="0096659F">
      <w:pPr>
        <w:pStyle w:val="Tekstpodstawowy"/>
        <w:spacing w:line="360" w:lineRule="auto"/>
        <w:jc w:val="center"/>
        <w:rPr>
          <w:rFonts w:ascii="Arial" w:hAnsi="Arial"/>
          <w:sz w:val="28"/>
          <w:szCs w:val="28"/>
        </w:rPr>
      </w:pPr>
    </w:p>
    <w:p w:rsidR="00E40DD4" w:rsidRDefault="0096659F" w:rsidP="00E40DD4">
      <w:pPr>
        <w:pStyle w:val="Tekstpodstawowy"/>
        <w:spacing w:line="36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SZCZECIN 2018</w:t>
      </w:r>
    </w:p>
    <w:p w:rsidR="00C35979" w:rsidRDefault="00C35979" w:rsidP="00B10315">
      <w:pPr>
        <w:pStyle w:val="Tekstpodstawowy"/>
        <w:spacing w:line="36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Wykaz </w:t>
      </w:r>
      <w:r w:rsidR="00DA7C9E">
        <w:rPr>
          <w:rFonts w:ascii="Arial" w:hAnsi="Arial"/>
          <w:sz w:val="28"/>
          <w:szCs w:val="28"/>
        </w:rPr>
        <w:t>zmian w REGULAMINIE</w:t>
      </w:r>
      <w:r>
        <w:rPr>
          <w:rFonts w:ascii="Arial" w:hAnsi="Arial"/>
          <w:sz w:val="28"/>
          <w:szCs w:val="28"/>
        </w:rPr>
        <w:t xml:space="preserve"> OBIEKTU</w:t>
      </w:r>
    </w:p>
    <w:p w:rsidR="00E40DD4" w:rsidRPr="00DA7C9E" w:rsidRDefault="002D0C1B" w:rsidP="00DA7C9E">
      <w:pPr>
        <w:spacing w:line="240" w:lineRule="auto"/>
        <w:jc w:val="both"/>
      </w:pPr>
      <w:bookmarkStart w:id="1" w:name="_Toc500151850"/>
      <w:r>
        <w:rPr>
          <w:rStyle w:val="Nagwek1Znak"/>
          <w:rFonts w:ascii="Arial" w:hAnsi="Arial" w:cs="Arial"/>
          <w:color w:val="auto"/>
        </w:rPr>
        <w:t xml:space="preserve">Pkt.  </w:t>
      </w:r>
      <w:r w:rsidR="00DA7C9E" w:rsidRPr="00DA7C9E">
        <w:rPr>
          <w:rStyle w:val="Nagwek1Znak"/>
          <w:rFonts w:ascii="Arial" w:hAnsi="Arial" w:cs="Arial"/>
          <w:color w:val="auto"/>
        </w:rPr>
        <w:t>1</w:t>
      </w:r>
      <w:r w:rsidR="00DA7C9E" w:rsidRPr="00DA7C9E">
        <w:rPr>
          <w:rStyle w:val="Nagwek1Znak"/>
          <w:color w:val="auto"/>
        </w:rPr>
        <w:t xml:space="preserve">. </w:t>
      </w:r>
      <w:r w:rsidR="00DA7C9E" w:rsidRPr="00DA7C9E">
        <w:rPr>
          <w:rStyle w:val="Nagwek1Znak"/>
          <w:rFonts w:ascii="Arial" w:hAnsi="Arial" w:cs="Arial"/>
          <w:color w:val="auto"/>
        </w:rPr>
        <w:t>Cel i zakres regulaminu obiektu</w:t>
      </w:r>
      <w:bookmarkEnd w:id="1"/>
      <w:r w:rsidR="00DA7C9E" w:rsidRPr="00DA7C9E">
        <w:rPr>
          <w:sz w:val="24"/>
          <w:szCs w:val="24"/>
        </w:rPr>
        <w:t xml:space="preserve">  </w:t>
      </w:r>
    </w:p>
    <w:p w:rsidR="001A7FA9" w:rsidRDefault="00DA7C9E" w:rsidP="00DA7C9E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Ust. 1.1 </w:t>
      </w:r>
      <w:r w:rsidRPr="00AE7A53">
        <w:rPr>
          <w:rFonts w:ascii="Arial" w:hAnsi="Arial"/>
          <w:sz w:val="24"/>
          <w:szCs w:val="24"/>
        </w:rPr>
        <w:t>–</w:t>
      </w:r>
      <w:r>
        <w:rPr>
          <w:rFonts w:ascii="Arial" w:hAnsi="Arial"/>
          <w:b/>
          <w:sz w:val="24"/>
          <w:szCs w:val="24"/>
        </w:rPr>
        <w:t xml:space="preserve"> </w:t>
      </w:r>
      <w:r w:rsidRPr="00DA7C9E">
        <w:rPr>
          <w:rFonts w:ascii="Arial" w:hAnsi="Arial"/>
          <w:sz w:val="24"/>
          <w:szCs w:val="24"/>
        </w:rPr>
        <w:t>otrzymuje brzmienie: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 </w:t>
      </w:r>
      <w:r w:rsidR="001A7FA9" w:rsidRPr="00B10315">
        <w:rPr>
          <w:rFonts w:ascii="Arial" w:hAnsi="Arial"/>
          <w:b/>
          <w:sz w:val="24"/>
          <w:szCs w:val="24"/>
        </w:rPr>
        <w:t xml:space="preserve"> </w:t>
      </w:r>
      <w:r w:rsidRPr="00743F61">
        <w:rPr>
          <w:rFonts w:ascii="Arial" w:hAnsi="Arial" w:cs="Arial"/>
          <w:sz w:val="24"/>
          <w:szCs w:val="24"/>
        </w:rPr>
        <w:t xml:space="preserve">Regulamin zwany „regulaminem </w:t>
      </w:r>
      <w:r>
        <w:rPr>
          <w:rFonts w:ascii="Arial" w:hAnsi="Arial" w:cs="Arial"/>
          <w:sz w:val="24"/>
          <w:szCs w:val="24"/>
        </w:rPr>
        <w:t>obiektu</w:t>
      </w:r>
      <w:r w:rsidRPr="00743F61">
        <w:rPr>
          <w:rFonts w:ascii="Arial" w:hAnsi="Arial" w:cs="Arial"/>
          <w:sz w:val="24"/>
          <w:szCs w:val="24"/>
        </w:rPr>
        <w:t xml:space="preserve">” opracowany został zgodnie z ustawą </w:t>
      </w:r>
      <w:r>
        <w:rPr>
          <w:rFonts w:ascii="Arial" w:hAnsi="Arial" w:cs="Arial"/>
          <w:sz w:val="24"/>
          <w:szCs w:val="24"/>
        </w:rPr>
        <w:t xml:space="preserve"> </w:t>
      </w:r>
      <w:r w:rsidRPr="00743F61">
        <w:rPr>
          <w:rFonts w:ascii="Arial" w:hAnsi="Arial" w:cs="Arial"/>
          <w:sz w:val="24"/>
          <w:szCs w:val="24"/>
        </w:rPr>
        <w:t xml:space="preserve">z dnia 28 marca 2003 r. o transporcie kolejowym </w:t>
      </w:r>
      <w:r w:rsidR="00E40DD4">
        <w:rPr>
          <w:rFonts w:ascii="Arial" w:hAnsi="Arial" w:cs="Arial"/>
          <w:sz w:val="24"/>
          <w:szCs w:val="24"/>
        </w:rPr>
        <w:t xml:space="preserve">(tekst jednolity: </w:t>
      </w:r>
      <w:proofErr w:type="spellStart"/>
      <w:r w:rsidR="00E40DD4">
        <w:rPr>
          <w:rFonts w:ascii="Arial" w:hAnsi="Arial" w:cs="Arial"/>
          <w:sz w:val="24"/>
          <w:szCs w:val="24"/>
        </w:rPr>
        <w:t>Dz.U</w:t>
      </w:r>
      <w:proofErr w:type="spellEnd"/>
      <w:r w:rsidR="00E40DD4">
        <w:rPr>
          <w:rFonts w:ascii="Arial" w:hAnsi="Arial" w:cs="Arial"/>
          <w:sz w:val="24"/>
          <w:szCs w:val="24"/>
        </w:rPr>
        <w:t>. 2017</w:t>
      </w:r>
      <w:r w:rsidR="001A7FA9">
        <w:rPr>
          <w:rFonts w:ascii="Arial" w:hAnsi="Arial" w:cs="Arial"/>
          <w:sz w:val="24"/>
          <w:szCs w:val="24"/>
        </w:rPr>
        <w:t xml:space="preserve"> r.</w:t>
      </w:r>
      <w:r w:rsidR="00E40DD4">
        <w:rPr>
          <w:rFonts w:ascii="Arial" w:hAnsi="Arial" w:cs="Arial"/>
          <w:sz w:val="24"/>
          <w:szCs w:val="24"/>
        </w:rPr>
        <w:t xml:space="preserve"> poz. 2117, z </w:t>
      </w:r>
      <w:proofErr w:type="spellStart"/>
      <w:r w:rsidR="00E40DD4">
        <w:rPr>
          <w:rFonts w:ascii="Arial" w:hAnsi="Arial" w:cs="Arial"/>
          <w:sz w:val="24"/>
          <w:szCs w:val="24"/>
        </w:rPr>
        <w:t>późn</w:t>
      </w:r>
      <w:proofErr w:type="spellEnd"/>
      <w:r w:rsidR="00E40DD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40DD4">
        <w:rPr>
          <w:rFonts w:ascii="Arial" w:hAnsi="Arial" w:cs="Arial"/>
          <w:sz w:val="24"/>
          <w:szCs w:val="24"/>
        </w:rPr>
        <w:t>z</w:t>
      </w:r>
      <w:r w:rsidR="001A7FA9">
        <w:rPr>
          <w:rFonts w:ascii="Arial" w:hAnsi="Arial" w:cs="Arial"/>
          <w:sz w:val="24"/>
          <w:szCs w:val="24"/>
        </w:rPr>
        <w:t>m</w:t>
      </w:r>
      <w:proofErr w:type="spellEnd"/>
      <w:r w:rsidR="00E40DD4" w:rsidRPr="00541C0F">
        <w:rPr>
          <w:rFonts w:ascii="Arial" w:hAnsi="Arial" w:cs="Arial"/>
          <w:sz w:val="24"/>
          <w:szCs w:val="24"/>
        </w:rPr>
        <w:t>).</w:t>
      </w:r>
    </w:p>
    <w:p w:rsidR="001A7FA9" w:rsidRDefault="00DA7C9E" w:rsidP="00DA7C9E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Ust. 1.2 </w:t>
      </w:r>
      <w:r w:rsidR="00AE7A53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AE7A53">
        <w:rPr>
          <w:rFonts w:ascii="Arial" w:hAnsi="Arial" w:cs="Arial"/>
          <w:sz w:val="24"/>
          <w:szCs w:val="24"/>
        </w:rPr>
        <w:t>p.pkt</w:t>
      </w:r>
      <w:proofErr w:type="spellEnd"/>
      <w:r w:rsidR="00AE7A53">
        <w:rPr>
          <w:rFonts w:ascii="Arial" w:hAnsi="Arial" w:cs="Arial"/>
          <w:sz w:val="24"/>
          <w:szCs w:val="24"/>
        </w:rPr>
        <w:t xml:space="preserve"> a) – otrzymuje brzmienie</w:t>
      </w:r>
    </w:p>
    <w:p w:rsidR="00DA7C9E" w:rsidRDefault="00DA7C9E" w:rsidP="00E40DD4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:rsidR="00DA7C9E" w:rsidRPr="002D0C1B" w:rsidRDefault="00DA7C9E" w:rsidP="00517C91">
      <w:pPr>
        <w:pStyle w:val="Akapitzlist"/>
        <w:numPr>
          <w:ilvl w:val="0"/>
          <w:numId w:val="10"/>
        </w:numPr>
        <w:spacing w:after="0"/>
        <w:contextualSpacing w:val="0"/>
        <w:rPr>
          <w:rFonts w:ascii="Arial" w:hAnsi="Arial" w:cs="Arial"/>
          <w:b/>
          <w:sz w:val="24"/>
          <w:szCs w:val="24"/>
        </w:rPr>
      </w:pPr>
      <w:r w:rsidRPr="00FC2968">
        <w:rPr>
          <w:rFonts w:ascii="Arial" w:hAnsi="Arial" w:cs="Arial"/>
          <w:sz w:val="24"/>
          <w:szCs w:val="24"/>
        </w:rPr>
        <w:t xml:space="preserve">określenia zasad i warunków na których zarządca bocznicy kolejowej </w:t>
      </w:r>
      <w:proofErr w:type="spellStart"/>
      <w:r w:rsidRPr="00FC2968">
        <w:rPr>
          <w:rFonts w:ascii="Arial" w:hAnsi="Arial" w:cs="Arial"/>
          <w:sz w:val="24"/>
          <w:szCs w:val="24"/>
        </w:rPr>
        <w:t>InterGas</w:t>
      </w:r>
      <w:proofErr w:type="spellEnd"/>
      <w:r w:rsidRPr="00FC2968">
        <w:rPr>
          <w:rFonts w:ascii="Arial" w:hAnsi="Arial" w:cs="Arial"/>
          <w:sz w:val="24"/>
          <w:szCs w:val="24"/>
        </w:rPr>
        <w:t xml:space="preserve"> Sp. z o.o. udostępnia </w:t>
      </w:r>
      <w:r>
        <w:rPr>
          <w:rFonts w:ascii="Arial" w:hAnsi="Arial" w:cs="Arial"/>
          <w:sz w:val="24"/>
          <w:szCs w:val="24"/>
        </w:rPr>
        <w:t>obiekty infrastruktury usługowej</w:t>
      </w:r>
      <w:r w:rsidRPr="00743F61">
        <w:rPr>
          <w:rFonts w:ascii="Arial" w:hAnsi="Arial" w:cs="Arial"/>
          <w:sz w:val="24"/>
          <w:szCs w:val="24"/>
        </w:rPr>
        <w:t xml:space="preserve"> licencjonowanym przewoźnikom kolejowym w rozkł</w:t>
      </w:r>
      <w:r>
        <w:rPr>
          <w:rFonts w:ascii="Arial" w:hAnsi="Arial" w:cs="Arial"/>
          <w:sz w:val="24"/>
          <w:szCs w:val="24"/>
        </w:rPr>
        <w:t>adzie jazdy pociągów na rok 2018/2019</w:t>
      </w:r>
      <w:r w:rsidRPr="00743F61">
        <w:rPr>
          <w:rFonts w:ascii="Arial" w:hAnsi="Arial" w:cs="Arial"/>
          <w:sz w:val="24"/>
          <w:szCs w:val="24"/>
        </w:rPr>
        <w:t xml:space="preserve"> – udostępnienie dotyczy przydzielenia zdolności przepustowej w celu wykonania manewrów lub zdolności przepustowej w celu postoju składu pojazdów kolejowych</w:t>
      </w:r>
    </w:p>
    <w:p w:rsidR="00AE7A53" w:rsidRPr="00AE7A53" w:rsidRDefault="002D0C1B" w:rsidP="00AE7A53">
      <w:pPr>
        <w:pStyle w:val="Nagwek1"/>
        <w:rPr>
          <w:rFonts w:ascii="Arial" w:hAnsi="Arial" w:cs="Arial"/>
          <w:color w:val="auto"/>
        </w:rPr>
      </w:pPr>
      <w:bookmarkStart w:id="2" w:name="_Toc500151851"/>
      <w:r>
        <w:rPr>
          <w:rFonts w:ascii="Arial" w:hAnsi="Arial" w:cs="Arial"/>
          <w:color w:val="auto"/>
        </w:rPr>
        <w:t xml:space="preserve">Pkt.  </w:t>
      </w:r>
      <w:r w:rsidR="00AE7A53" w:rsidRPr="00AE7A53">
        <w:rPr>
          <w:rFonts w:ascii="Arial" w:hAnsi="Arial" w:cs="Arial"/>
          <w:color w:val="auto"/>
        </w:rPr>
        <w:t>2. Definicje pojęć i skrótów w regulaminie</w:t>
      </w:r>
      <w:bookmarkEnd w:id="2"/>
      <w:r w:rsidR="00AE7A53" w:rsidRPr="00AE7A53">
        <w:rPr>
          <w:rFonts w:ascii="Arial" w:hAnsi="Arial" w:cs="Arial"/>
          <w:color w:val="auto"/>
        </w:rPr>
        <w:t xml:space="preserve"> </w:t>
      </w:r>
    </w:p>
    <w:p w:rsidR="00AE7A53" w:rsidRDefault="00AE7A53" w:rsidP="00AE7A53">
      <w:pPr>
        <w:spacing w:before="120" w:after="12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P.pkt</w:t>
      </w:r>
      <w:proofErr w:type="spellEnd"/>
      <w:r>
        <w:rPr>
          <w:rFonts w:ascii="Arial" w:hAnsi="Arial" w:cs="Arial"/>
          <w:sz w:val="24"/>
          <w:szCs w:val="24"/>
        </w:rPr>
        <w:t xml:space="preserve"> 1 – otrzymuje brzmienie: </w:t>
      </w:r>
      <w:r w:rsidRPr="00AE7A53">
        <w:rPr>
          <w:rFonts w:ascii="Arial" w:hAnsi="Arial" w:cs="Arial"/>
          <w:sz w:val="24"/>
          <w:szCs w:val="24"/>
        </w:rPr>
        <w:t xml:space="preserve">W niniejszym regulaminie stosowane są pojęcia dotyczące udostępniania infrastruktury kolejowej określone w obowiązujących przepisach, w szczególności w ustawie z dnia  28 marca 2003 r. o transporcie kolejowym </w:t>
      </w:r>
      <w:r>
        <w:rPr>
          <w:rFonts w:ascii="Arial" w:hAnsi="Arial" w:cs="Arial"/>
          <w:sz w:val="24"/>
          <w:szCs w:val="24"/>
        </w:rPr>
        <w:t xml:space="preserve">(tekst jednolity: </w:t>
      </w:r>
      <w:proofErr w:type="spellStart"/>
      <w:r>
        <w:rPr>
          <w:rFonts w:ascii="Arial" w:hAnsi="Arial" w:cs="Arial"/>
          <w:sz w:val="24"/>
          <w:szCs w:val="24"/>
        </w:rPr>
        <w:t>Dz.U</w:t>
      </w:r>
      <w:proofErr w:type="spellEnd"/>
      <w:r>
        <w:rPr>
          <w:rFonts w:ascii="Arial" w:hAnsi="Arial" w:cs="Arial"/>
          <w:sz w:val="24"/>
          <w:szCs w:val="24"/>
        </w:rPr>
        <w:t xml:space="preserve">. 2017 r. poz. 2117,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zm</w:t>
      </w:r>
      <w:proofErr w:type="spellEnd"/>
      <w:r w:rsidR="00517C91">
        <w:rPr>
          <w:rFonts w:ascii="Arial" w:hAnsi="Arial" w:cs="Arial"/>
          <w:sz w:val="24"/>
          <w:szCs w:val="24"/>
        </w:rPr>
        <w:t xml:space="preserve">) </w:t>
      </w:r>
      <w:r w:rsidRPr="00AE7A53">
        <w:rPr>
          <w:rFonts w:ascii="Arial" w:hAnsi="Arial" w:cs="Arial"/>
          <w:sz w:val="24"/>
          <w:szCs w:val="24"/>
        </w:rPr>
        <w:t>i aktach wykonawczych do niej</w:t>
      </w:r>
    </w:p>
    <w:p w:rsidR="00AE7A53" w:rsidRDefault="00AE7A53" w:rsidP="00AE7A53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AE7A53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AE7A53">
        <w:rPr>
          <w:rFonts w:ascii="Arial" w:hAnsi="Arial" w:cs="Arial"/>
          <w:sz w:val="24"/>
          <w:szCs w:val="24"/>
        </w:rPr>
        <w:t>P.pkt</w:t>
      </w:r>
      <w:proofErr w:type="spellEnd"/>
      <w:r w:rsidRPr="00AE7A53">
        <w:rPr>
          <w:rFonts w:ascii="Arial" w:hAnsi="Arial" w:cs="Arial"/>
          <w:sz w:val="24"/>
          <w:szCs w:val="24"/>
        </w:rPr>
        <w:t xml:space="preserve"> 2 Dla potrzeb regulaminu wprowadza się definicje następujących pojęć i </w:t>
      </w:r>
      <w:r>
        <w:rPr>
          <w:rFonts w:ascii="Arial" w:hAnsi="Arial" w:cs="Arial"/>
          <w:sz w:val="24"/>
          <w:szCs w:val="24"/>
        </w:rPr>
        <w:br/>
        <w:t xml:space="preserve">       </w:t>
      </w:r>
      <w:r w:rsidRPr="00AE7A53">
        <w:rPr>
          <w:rFonts w:ascii="Arial" w:hAnsi="Arial" w:cs="Arial"/>
          <w:sz w:val="24"/>
          <w:szCs w:val="24"/>
        </w:rPr>
        <w:t>skrótów</w:t>
      </w:r>
    </w:p>
    <w:p w:rsidR="00AE7A53" w:rsidRDefault="00AE7A53" w:rsidP="00AE7A53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Ust 11) otrzymuje brzmienie: Regulamin – Regulamin obiektu 2018/2019</w:t>
      </w:r>
    </w:p>
    <w:p w:rsidR="00AE7A53" w:rsidRDefault="00AE7A53" w:rsidP="00AE7A53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Ust 16)</w:t>
      </w:r>
      <w:r w:rsidRPr="00AE7A5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otrzymuje brzmienie: </w:t>
      </w:r>
      <w:r w:rsidRPr="00D7644D">
        <w:rPr>
          <w:rFonts w:ascii="Arial" w:hAnsi="Arial" w:cs="Arial"/>
          <w:bCs/>
          <w:color w:val="000000"/>
          <w:sz w:val="24"/>
          <w:szCs w:val="24"/>
        </w:rPr>
        <w:t>Ustawa</w:t>
      </w:r>
      <w:r w:rsidRPr="00D764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052E7A">
        <w:rPr>
          <w:rFonts w:ascii="Arial" w:hAnsi="Arial" w:cs="Arial"/>
          <w:color w:val="000000"/>
          <w:sz w:val="24"/>
          <w:szCs w:val="24"/>
        </w:rPr>
        <w:t>– ustawa z dnia z dnia 28 marca 2003 r. o</w:t>
      </w:r>
      <w:r>
        <w:rPr>
          <w:rFonts w:ascii="Arial" w:hAnsi="Arial" w:cs="Arial"/>
          <w:color w:val="000000"/>
          <w:sz w:val="24"/>
          <w:szCs w:val="24"/>
        </w:rPr>
        <w:br/>
        <w:t xml:space="preserve">   </w:t>
      </w:r>
      <w:r w:rsidRPr="00052E7A">
        <w:rPr>
          <w:rFonts w:ascii="Arial" w:hAnsi="Arial" w:cs="Arial"/>
          <w:color w:val="000000"/>
          <w:sz w:val="24"/>
          <w:szCs w:val="24"/>
        </w:rPr>
        <w:t xml:space="preserve"> transporcie kolejowym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(tekst jednolity: </w:t>
      </w:r>
      <w:proofErr w:type="spellStart"/>
      <w:r>
        <w:rPr>
          <w:rFonts w:ascii="Arial" w:hAnsi="Arial" w:cs="Arial"/>
          <w:sz w:val="24"/>
          <w:szCs w:val="24"/>
        </w:rPr>
        <w:t>Dz.U</w:t>
      </w:r>
      <w:proofErr w:type="spellEnd"/>
      <w:r>
        <w:rPr>
          <w:rFonts w:ascii="Arial" w:hAnsi="Arial" w:cs="Arial"/>
          <w:sz w:val="24"/>
          <w:szCs w:val="24"/>
        </w:rPr>
        <w:t xml:space="preserve">. 2017 r. poz. 2117,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zm</w:t>
      </w:r>
      <w:proofErr w:type="spellEnd"/>
      <w:r w:rsidRPr="00541C0F">
        <w:rPr>
          <w:rFonts w:ascii="Arial" w:hAnsi="Arial" w:cs="Arial"/>
          <w:sz w:val="24"/>
          <w:szCs w:val="24"/>
        </w:rPr>
        <w:t>).</w:t>
      </w:r>
    </w:p>
    <w:p w:rsidR="00517C91" w:rsidRDefault="00AE7A53" w:rsidP="00AE7A53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Dodaje się: ust 19) </w:t>
      </w:r>
      <w:r w:rsidR="002D0C1B">
        <w:rPr>
          <w:rFonts w:ascii="Arial" w:hAnsi="Arial" w:cs="Arial"/>
          <w:sz w:val="24"/>
          <w:szCs w:val="24"/>
        </w:rPr>
        <w:t xml:space="preserve">w brzmieniu: </w:t>
      </w:r>
    </w:p>
    <w:p w:rsidR="00AE7A53" w:rsidRPr="00AE7A53" w:rsidRDefault="00517C91" w:rsidP="00AE7A53">
      <w:pPr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19) </w:t>
      </w:r>
      <w:r w:rsidR="00AE7A53">
        <w:rPr>
          <w:rFonts w:ascii="Arial" w:hAnsi="Arial" w:cs="Arial"/>
          <w:sz w:val="24"/>
          <w:szCs w:val="24"/>
        </w:rPr>
        <w:t>terminal towarowy – obiekt budowlany lub zespól obiektów budowlanych obejmujący</w:t>
      </w:r>
      <w:r w:rsidR="002D0C1B">
        <w:rPr>
          <w:rFonts w:ascii="Arial" w:hAnsi="Arial" w:cs="Arial"/>
          <w:sz w:val="24"/>
          <w:szCs w:val="24"/>
        </w:rPr>
        <w:t xml:space="preserve"> drogę kolejową, wyposażony w urządzenia ładunkowe, umożliwiający załadunek lub rozładunek wagonów lub integrację różnych rodzajów transportu w zakresie przewozu towarów</w:t>
      </w:r>
    </w:p>
    <w:p w:rsidR="00AE7A53" w:rsidRDefault="00AE7A53" w:rsidP="00AE7A53">
      <w:pPr>
        <w:spacing w:before="120" w:after="120"/>
        <w:ind w:left="284"/>
        <w:rPr>
          <w:rFonts w:ascii="Arial" w:hAnsi="Arial" w:cs="Arial"/>
          <w:b/>
          <w:sz w:val="24"/>
          <w:szCs w:val="24"/>
        </w:rPr>
      </w:pPr>
    </w:p>
    <w:p w:rsidR="00F214EA" w:rsidRDefault="00F214EA" w:rsidP="00AE7A53">
      <w:pPr>
        <w:spacing w:before="120" w:after="120"/>
        <w:ind w:left="284"/>
        <w:rPr>
          <w:rFonts w:ascii="Arial" w:hAnsi="Arial" w:cs="Arial"/>
          <w:b/>
          <w:sz w:val="24"/>
          <w:szCs w:val="24"/>
        </w:rPr>
      </w:pPr>
    </w:p>
    <w:p w:rsidR="00F214EA" w:rsidRDefault="00F214EA" w:rsidP="00AE7A53">
      <w:pPr>
        <w:spacing w:before="120" w:after="120"/>
        <w:ind w:left="284"/>
        <w:rPr>
          <w:rFonts w:ascii="Arial" w:hAnsi="Arial" w:cs="Arial"/>
          <w:b/>
          <w:sz w:val="24"/>
          <w:szCs w:val="24"/>
        </w:rPr>
      </w:pPr>
    </w:p>
    <w:p w:rsidR="00F214EA" w:rsidRDefault="00F214EA" w:rsidP="00AE7A53">
      <w:pPr>
        <w:spacing w:before="120" w:after="120"/>
        <w:ind w:left="284"/>
        <w:rPr>
          <w:rFonts w:ascii="Arial" w:hAnsi="Arial" w:cs="Arial"/>
          <w:b/>
          <w:sz w:val="24"/>
          <w:szCs w:val="24"/>
        </w:rPr>
      </w:pPr>
    </w:p>
    <w:p w:rsidR="00F214EA" w:rsidRPr="00AE7A53" w:rsidRDefault="00F214EA" w:rsidP="00AE7A53">
      <w:pPr>
        <w:spacing w:before="120" w:after="120"/>
        <w:ind w:left="284"/>
        <w:rPr>
          <w:rFonts w:ascii="Arial" w:hAnsi="Arial" w:cs="Arial"/>
          <w:b/>
          <w:sz w:val="24"/>
          <w:szCs w:val="24"/>
        </w:rPr>
      </w:pPr>
    </w:p>
    <w:p w:rsidR="00B46618" w:rsidRPr="00B46618" w:rsidRDefault="00B46618" w:rsidP="00B46618">
      <w:pPr>
        <w:pStyle w:val="Nagwek1"/>
        <w:rPr>
          <w:rFonts w:ascii="Arial" w:hAnsi="Arial" w:cs="Arial"/>
          <w:color w:val="auto"/>
        </w:rPr>
      </w:pPr>
      <w:bookmarkStart w:id="3" w:name="_Toc500151853"/>
      <w:r>
        <w:rPr>
          <w:rFonts w:ascii="Arial" w:hAnsi="Arial" w:cs="Arial"/>
          <w:color w:val="auto"/>
        </w:rPr>
        <w:lastRenderedPageBreak/>
        <w:t xml:space="preserve">Pkt. </w:t>
      </w:r>
      <w:r w:rsidRPr="00B46618">
        <w:rPr>
          <w:rFonts w:ascii="Arial" w:hAnsi="Arial" w:cs="Arial"/>
          <w:color w:val="auto"/>
        </w:rPr>
        <w:t>4. Wykaz obiektów udostępnianych przewoźnikom kolejowym</w:t>
      </w:r>
      <w:bookmarkEnd w:id="3"/>
    </w:p>
    <w:p w:rsidR="00B46618" w:rsidRPr="006D4043" w:rsidRDefault="00F214EA" w:rsidP="00B46618">
      <w:pPr>
        <w:pStyle w:val="Nagwek2"/>
        <w:rPr>
          <w:i w:val="0"/>
        </w:rPr>
      </w:pPr>
      <w:bookmarkStart w:id="4" w:name="_Toc500151854"/>
      <w:r w:rsidRPr="005072AC">
        <w:rPr>
          <w:i w:val="0"/>
        </w:rPr>
        <w:t xml:space="preserve">W  </w:t>
      </w:r>
      <w:proofErr w:type="spellStart"/>
      <w:r w:rsidRPr="005072AC">
        <w:rPr>
          <w:i w:val="0"/>
        </w:rPr>
        <w:t>p.pkt</w:t>
      </w:r>
      <w:proofErr w:type="spellEnd"/>
      <w:r w:rsidRPr="005072AC">
        <w:rPr>
          <w:i w:val="0"/>
        </w:rPr>
        <w:t>.</w:t>
      </w:r>
      <w:r w:rsidRPr="005072AC">
        <w:t xml:space="preserve"> </w:t>
      </w:r>
      <w:r w:rsidR="00B46618" w:rsidRPr="005072AC">
        <w:rPr>
          <w:i w:val="0"/>
        </w:rPr>
        <w:t>4.1 Wykaz torów postojowych udostępnionych przewoźnikom kolejowym</w:t>
      </w:r>
      <w:bookmarkEnd w:id="4"/>
      <w:r w:rsidRPr="005072AC">
        <w:rPr>
          <w:i w:val="0"/>
        </w:rPr>
        <w:t xml:space="preserve"> </w:t>
      </w:r>
      <w:r>
        <w:rPr>
          <w:b w:val="0"/>
          <w:i w:val="0"/>
        </w:rPr>
        <w:t>dodaje się:</w:t>
      </w:r>
    </w:p>
    <w:p w:rsidR="00DB73EA" w:rsidRPr="00D7241C" w:rsidRDefault="00DB73EA" w:rsidP="00D7241C">
      <w:pPr>
        <w:pStyle w:val="Tekstpodstawowy"/>
        <w:spacing w:line="360" w:lineRule="auto"/>
        <w:rPr>
          <w:rFonts w:ascii="Arial" w:hAnsi="Arial"/>
          <w:sz w:val="24"/>
          <w:szCs w:val="24"/>
        </w:rPr>
      </w:pPr>
      <w:r w:rsidRPr="00DB73EA">
        <w:rPr>
          <w:rFonts w:ascii="Arial" w:hAnsi="Arial"/>
          <w:sz w:val="24"/>
          <w:szCs w:val="24"/>
        </w:rPr>
        <w:t>Wyka</w:t>
      </w:r>
      <w:r w:rsidR="00C35979">
        <w:rPr>
          <w:rFonts w:ascii="Arial" w:hAnsi="Arial"/>
          <w:sz w:val="24"/>
          <w:szCs w:val="24"/>
        </w:rPr>
        <w:t>z</w:t>
      </w:r>
      <w:r w:rsidRPr="00DB73EA">
        <w:rPr>
          <w:rFonts w:ascii="Arial" w:hAnsi="Arial"/>
          <w:sz w:val="24"/>
          <w:szCs w:val="24"/>
        </w:rPr>
        <w:t xml:space="preserve"> torów wchodzących </w:t>
      </w:r>
      <w:r>
        <w:rPr>
          <w:rFonts w:ascii="Arial" w:hAnsi="Arial"/>
          <w:sz w:val="24"/>
          <w:szCs w:val="24"/>
        </w:rPr>
        <w:t xml:space="preserve">w skład </w:t>
      </w:r>
      <w:r w:rsidRPr="00092D69">
        <w:rPr>
          <w:rFonts w:ascii="Arial" w:hAnsi="Arial"/>
          <w:b/>
          <w:sz w:val="24"/>
          <w:szCs w:val="24"/>
        </w:rPr>
        <w:t>terminalu towarowego</w:t>
      </w:r>
      <w:r w:rsidR="00F214EA">
        <w:rPr>
          <w:rFonts w:ascii="Arial" w:hAnsi="Arial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right" w:tblpY="16"/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3"/>
        <w:gridCol w:w="1546"/>
        <w:gridCol w:w="880"/>
        <w:gridCol w:w="710"/>
        <w:gridCol w:w="715"/>
        <w:gridCol w:w="850"/>
        <w:gridCol w:w="638"/>
        <w:gridCol w:w="72"/>
        <w:gridCol w:w="709"/>
        <w:gridCol w:w="712"/>
        <w:gridCol w:w="714"/>
        <w:gridCol w:w="6"/>
        <w:gridCol w:w="697"/>
      </w:tblGrid>
      <w:tr w:rsidR="00DB73EA" w:rsidRPr="0018795C" w:rsidTr="00ED718E">
        <w:trPr>
          <w:trHeight w:val="714"/>
        </w:trPr>
        <w:tc>
          <w:tcPr>
            <w:tcW w:w="723" w:type="dxa"/>
            <w:vMerge w:val="restart"/>
            <w:vAlign w:val="center"/>
          </w:tcPr>
          <w:p w:rsidR="00DB73EA" w:rsidRPr="001117AB" w:rsidRDefault="00DB73EA" w:rsidP="00ED718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7AB">
              <w:rPr>
                <w:rFonts w:ascii="Arial" w:hAnsi="Arial" w:cs="Arial"/>
                <w:sz w:val="18"/>
                <w:szCs w:val="18"/>
              </w:rPr>
              <w:t>Nr toru</w:t>
            </w:r>
          </w:p>
        </w:tc>
        <w:tc>
          <w:tcPr>
            <w:tcW w:w="1546" w:type="dxa"/>
            <w:vMerge w:val="restart"/>
            <w:vAlign w:val="center"/>
          </w:tcPr>
          <w:p w:rsidR="00DB73EA" w:rsidRPr="00F40C81" w:rsidRDefault="00DB73EA" w:rsidP="00ED718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0C81">
              <w:rPr>
                <w:rFonts w:ascii="Arial" w:hAnsi="Arial" w:cs="Arial"/>
                <w:sz w:val="16"/>
                <w:szCs w:val="16"/>
              </w:rPr>
              <w:t>Nazwa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7AB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0C81">
              <w:rPr>
                <w:rFonts w:ascii="Arial" w:hAnsi="Arial" w:cs="Arial"/>
                <w:sz w:val="16"/>
                <w:szCs w:val="16"/>
              </w:rPr>
              <w:t>przeznaczenie toru</w:t>
            </w:r>
          </w:p>
          <w:p w:rsidR="00DB73EA" w:rsidRPr="001117AB" w:rsidRDefault="00DB73EA" w:rsidP="00ED718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DB73EA" w:rsidRPr="001117AB" w:rsidRDefault="00DB73EA" w:rsidP="00ED718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7AB">
              <w:rPr>
                <w:rFonts w:ascii="Arial" w:hAnsi="Arial" w:cs="Arial"/>
                <w:sz w:val="18"/>
                <w:szCs w:val="18"/>
              </w:rPr>
              <w:t>Ograniczenie</w:t>
            </w:r>
          </w:p>
          <w:p w:rsidR="00DB73EA" w:rsidRPr="001117AB" w:rsidRDefault="00DB73EA" w:rsidP="00ED718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7AB">
              <w:rPr>
                <w:rFonts w:ascii="Arial" w:hAnsi="Arial" w:cs="Arial"/>
                <w:sz w:val="18"/>
                <w:szCs w:val="18"/>
              </w:rPr>
              <w:t>Toru</w:t>
            </w:r>
          </w:p>
        </w:tc>
        <w:tc>
          <w:tcPr>
            <w:tcW w:w="4410" w:type="dxa"/>
            <w:gridSpan w:val="7"/>
            <w:vAlign w:val="center"/>
          </w:tcPr>
          <w:p w:rsidR="00DB73EA" w:rsidRPr="001117AB" w:rsidRDefault="00DB73EA" w:rsidP="00EA3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7AB">
              <w:rPr>
                <w:rFonts w:ascii="Arial" w:hAnsi="Arial" w:cs="Arial"/>
                <w:sz w:val="18"/>
                <w:szCs w:val="18"/>
              </w:rPr>
              <w:t>Długość toru</w:t>
            </w:r>
            <w:r w:rsidR="00092D6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117AB">
              <w:rPr>
                <w:rFonts w:ascii="Arial" w:hAnsi="Arial" w:cs="Arial"/>
                <w:sz w:val="18"/>
                <w:szCs w:val="18"/>
              </w:rPr>
              <w:t>[m]</w:t>
            </w:r>
          </w:p>
        </w:tc>
        <w:tc>
          <w:tcPr>
            <w:tcW w:w="703" w:type="dxa"/>
            <w:gridSpan w:val="2"/>
            <w:vMerge w:val="restart"/>
            <w:vAlign w:val="center"/>
          </w:tcPr>
          <w:p w:rsidR="00DB73EA" w:rsidRPr="001117AB" w:rsidRDefault="00DB73EA" w:rsidP="00ED718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4293">
              <w:rPr>
                <w:rFonts w:ascii="Arial" w:hAnsi="Arial" w:cs="Arial"/>
                <w:sz w:val="16"/>
                <w:szCs w:val="16"/>
              </w:rPr>
              <w:t xml:space="preserve">Pojemność </w:t>
            </w:r>
            <w:proofErr w:type="spellStart"/>
            <w:r w:rsidRPr="00FB4293">
              <w:rPr>
                <w:rFonts w:ascii="Arial" w:hAnsi="Arial" w:cs="Arial"/>
                <w:sz w:val="16"/>
                <w:szCs w:val="16"/>
              </w:rPr>
              <w:t>użytk</w:t>
            </w:r>
            <w:proofErr w:type="spellEnd"/>
            <w:r w:rsidRPr="00FB4293">
              <w:rPr>
                <w:rFonts w:ascii="Arial" w:hAnsi="Arial" w:cs="Arial"/>
                <w:sz w:val="16"/>
                <w:szCs w:val="16"/>
              </w:rPr>
              <w:t>. [wag. 17m</w:t>
            </w:r>
            <w:r w:rsidRPr="001117AB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DB73EA" w:rsidRPr="0018795C" w:rsidTr="00ED718E">
        <w:trPr>
          <w:trHeight w:val="129"/>
        </w:trPr>
        <w:tc>
          <w:tcPr>
            <w:tcW w:w="723" w:type="dxa"/>
            <w:vMerge/>
            <w:vAlign w:val="center"/>
          </w:tcPr>
          <w:p w:rsidR="00DB73EA" w:rsidRPr="001117AB" w:rsidRDefault="00DB73EA" w:rsidP="00ED718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:rsidR="00DB73EA" w:rsidRPr="001117AB" w:rsidRDefault="00DB73EA" w:rsidP="00ED718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DB73EA" w:rsidRPr="001117AB" w:rsidRDefault="00EA3867" w:rsidP="00EA3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DB73EA" w:rsidRPr="001117AB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710" w:type="dxa"/>
            <w:vMerge w:val="restart"/>
            <w:vAlign w:val="center"/>
          </w:tcPr>
          <w:p w:rsidR="00DB73EA" w:rsidRPr="001117AB" w:rsidRDefault="00DB73EA" w:rsidP="00EA3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7AB">
              <w:rPr>
                <w:rFonts w:ascii="Arial" w:hAnsi="Arial" w:cs="Arial"/>
                <w:sz w:val="18"/>
                <w:szCs w:val="18"/>
              </w:rPr>
              <w:t>do</w:t>
            </w:r>
          </w:p>
        </w:tc>
        <w:tc>
          <w:tcPr>
            <w:tcW w:w="2275" w:type="dxa"/>
            <w:gridSpan w:val="4"/>
            <w:vAlign w:val="center"/>
          </w:tcPr>
          <w:p w:rsidR="00DB73EA" w:rsidRPr="001117AB" w:rsidRDefault="00DB73EA" w:rsidP="00EA3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7AB">
              <w:rPr>
                <w:rFonts w:ascii="Arial" w:hAnsi="Arial" w:cs="Arial"/>
                <w:sz w:val="18"/>
                <w:szCs w:val="18"/>
              </w:rPr>
              <w:t>Ogólna</w:t>
            </w:r>
          </w:p>
        </w:tc>
        <w:tc>
          <w:tcPr>
            <w:tcW w:w="2135" w:type="dxa"/>
            <w:gridSpan w:val="3"/>
            <w:vAlign w:val="center"/>
          </w:tcPr>
          <w:p w:rsidR="00DB73EA" w:rsidRPr="001117AB" w:rsidRDefault="00DB73EA" w:rsidP="00EA3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7AB">
              <w:rPr>
                <w:rFonts w:ascii="Arial" w:hAnsi="Arial" w:cs="Arial"/>
                <w:sz w:val="18"/>
                <w:szCs w:val="18"/>
              </w:rPr>
              <w:t>Użyteczna</w:t>
            </w:r>
          </w:p>
        </w:tc>
        <w:tc>
          <w:tcPr>
            <w:tcW w:w="703" w:type="dxa"/>
            <w:gridSpan w:val="2"/>
            <w:vMerge/>
            <w:vAlign w:val="center"/>
          </w:tcPr>
          <w:p w:rsidR="00DB73EA" w:rsidRPr="00770585" w:rsidRDefault="00DB73EA" w:rsidP="00ED718E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73EA" w:rsidRPr="0018795C" w:rsidTr="00ED718E">
        <w:trPr>
          <w:trHeight w:val="129"/>
        </w:trPr>
        <w:tc>
          <w:tcPr>
            <w:tcW w:w="723" w:type="dxa"/>
            <w:vMerge/>
            <w:vAlign w:val="center"/>
          </w:tcPr>
          <w:p w:rsidR="00DB73EA" w:rsidRPr="001117AB" w:rsidRDefault="00DB73EA" w:rsidP="00ED718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:rsidR="00DB73EA" w:rsidRPr="001117AB" w:rsidRDefault="00DB73EA" w:rsidP="00ED718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vMerge/>
            <w:vAlign w:val="center"/>
          </w:tcPr>
          <w:p w:rsidR="00DB73EA" w:rsidRPr="001117AB" w:rsidRDefault="00DB73EA" w:rsidP="00ED71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DB73EA" w:rsidRPr="001117AB" w:rsidRDefault="00DB73EA" w:rsidP="00ED71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DB73EA" w:rsidRPr="001117AB" w:rsidRDefault="00DB73EA" w:rsidP="00EA3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7AB"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850" w:type="dxa"/>
            <w:vAlign w:val="center"/>
          </w:tcPr>
          <w:p w:rsidR="00DB73EA" w:rsidRPr="001117AB" w:rsidRDefault="00EA3867" w:rsidP="00EA3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B73EA" w:rsidRPr="001117AB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710" w:type="dxa"/>
            <w:gridSpan w:val="2"/>
            <w:vAlign w:val="center"/>
          </w:tcPr>
          <w:p w:rsidR="00DB73EA" w:rsidRPr="00400D38" w:rsidRDefault="00DB73EA" w:rsidP="00EA3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D38">
              <w:rPr>
                <w:rFonts w:ascii="Arial" w:hAnsi="Arial" w:cs="Arial"/>
                <w:sz w:val="18"/>
                <w:szCs w:val="18"/>
              </w:rPr>
              <w:t>dł.[m]</w:t>
            </w:r>
          </w:p>
        </w:tc>
        <w:tc>
          <w:tcPr>
            <w:tcW w:w="709" w:type="dxa"/>
            <w:vAlign w:val="center"/>
          </w:tcPr>
          <w:p w:rsidR="00DB73EA" w:rsidRPr="00400D38" w:rsidRDefault="00DB73EA" w:rsidP="00EA3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D38"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712" w:type="dxa"/>
            <w:vAlign w:val="center"/>
          </w:tcPr>
          <w:p w:rsidR="00DB73EA" w:rsidRPr="001117AB" w:rsidRDefault="00DB73EA" w:rsidP="00EA3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7AB">
              <w:rPr>
                <w:rFonts w:ascii="Arial" w:hAnsi="Arial" w:cs="Arial"/>
                <w:sz w:val="18"/>
                <w:szCs w:val="18"/>
              </w:rPr>
              <w:t>do</w:t>
            </w:r>
          </w:p>
        </w:tc>
        <w:tc>
          <w:tcPr>
            <w:tcW w:w="714" w:type="dxa"/>
            <w:vAlign w:val="center"/>
          </w:tcPr>
          <w:p w:rsidR="00DB73EA" w:rsidRPr="001117AB" w:rsidRDefault="00DB73EA" w:rsidP="00EA3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7AB">
              <w:rPr>
                <w:rFonts w:ascii="Arial" w:hAnsi="Arial" w:cs="Arial"/>
                <w:sz w:val="18"/>
                <w:szCs w:val="18"/>
              </w:rPr>
              <w:t>dł.[m]</w:t>
            </w:r>
          </w:p>
        </w:tc>
        <w:tc>
          <w:tcPr>
            <w:tcW w:w="703" w:type="dxa"/>
            <w:gridSpan w:val="2"/>
            <w:vMerge/>
            <w:vAlign w:val="center"/>
          </w:tcPr>
          <w:p w:rsidR="00DB73EA" w:rsidRPr="00770585" w:rsidRDefault="00DB73EA" w:rsidP="00ED718E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A3867" w:rsidRPr="0018795C" w:rsidTr="00A83F99">
        <w:trPr>
          <w:trHeight w:val="220"/>
        </w:trPr>
        <w:tc>
          <w:tcPr>
            <w:tcW w:w="7555" w:type="dxa"/>
            <w:gridSpan w:val="10"/>
            <w:tcBorders>
              <w:right w:val="nil"/>
            </w:tcBorders>
            <w:vAlign w:val="center"/>
          </w:tcPr>
          <w:p w:rsidR="00EA3867" w:rsidRPr="00770585" w:rsidRDefault="00EA3867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terenie bocznicy</w:t>
            </w:r>
          </w:p>
        </w:tc>
        <w:tc>
          <w:tcPr>
            <w:tcW w:w="1417" w:type="dxa"/>
            <w:gridSpan w:val="3"/>
            <w:tcBorders>
              <w:left w:val="nil"/>
            </w:tcBorders>
            <w:vAlign w:val="center"/>
          </w:tcPr>
          <w:p w:rsidR="00EA3867" w:rsidRPr="00770585" w:rsidRDefault="00EA3867" w:rsidP="00ED718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867" w:rsidRPr="0018795C" w:rsidTr="00EA3867">
        <w:trPr>
          <w:trHeight w:val="422"/>
        </w:trPr>
        <w:tc>
          <w:tcPr>
            <w:tcW w:w="723" w:type="dxa"/>
            <w:vAlign w:val="center"/>
          </w:tcPr>
          <w:p w:rsidR="00EA3867" w:rsidRPr="00EA3867" w:rsidRDefault="00EA3867" w:rsidP="00EA386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867">
              <w:rPr>
                <w:rFonts w:ascii="Arial" w:hAnsi="Arial" w:cs="Arial"/>
                <w:b/>
                <w:sz w:val="18"/>
                <w:szCs w:val="18"/>
              </w:rPr>
              <w:t>514</w:t>
            </w:r>
          </w:p>
        </w:tc>
        <w:tc>
          <w:tcPr>
            <w:tcW w:w="1546" w:type="dxa"/>
            <w:vAlign w:val="center"/>
          </w:tcPr>
          <w:p w:rsidR="00EA3867" w:rsidRPr="00770585" w:rsidRDefault="00EA3867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Ładunkowy</w:t>
            </w:r>
          </w:p>
        </w:tc>
        <w:tc>
          <w:tcPr>
            <w:tcW w:w="880" w:type="dxa"/>
            <w:vAlign w:val="center"/>
          </w:tcPr>
          <w:p w:rsidR="00EA3867" w:rsidRPr="00770585" w:rsidRDefault="00EA3867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536</w:t>
            </w:r>
          </w:p>
        </w:tc>
        <w:tc>
          <w:tcPr>
            <w:tcW w:w="710" w:type="dxa"/>
            <w:vAlign w:val="center"/>
          </w:tcPr>
          <w:p w:rsidR="00EA3867" w:rsidRPr="00770585" w:rsidRDefault="00EA3867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715" w:type="dxa"/>
            <w:vAlign w:val="center"/>
          </w:tcPr>
          <w:p w:rsidR="00EA3867" w:rsidRPr="00770585" w:rsidRDefault="00EA3867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536</w:t>
            </w:r>
          </w:p>
        </w:tc>
        <w:tc>
          <w:tcPr>
            <w:tcW w:w="850" w:type="dxa"/>
            <w:vAlign w:val="center"/>
          </w:tcPr>
          <w:p w:rsidR="00EA3867" w:rsidRPr="00770585" w:rsidRDefault="00EA3867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638" w:type="dxa"/>
            <w:vAlign w:val="center"/>
          </w:tcPr>
          <w:p w:rsidR="00EA3867" w:rsidRPr="00770585" w:rsidRDefault="00EA3867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781" w:type="dxa"/>
            <w:gridSpan w:val="2"/>
            <w:vAlign w:val="center"/>
          </w:tcPr>
          <w:p w:rsidR="00EA3867" w:rsidRPr="009A1E5F" w:rsidRDefault="00EA3867" w:rsidP="00EA3867">
            <w:pPr>
              <w:spacing w:before="60" w:after="60"/>
              <w:ind w:right="-85" w:hanging="14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712" w:type="dxa"/>
            <w:vAlign w:val="center"/>
          </w:tcPr>
          <w:p w:rsidR="00EA3867" w:rsidRPr="00770585" w:rsidRDefault="00EA3867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1</w:t>
            </w:r>
          </w:p>
        </w:tc>
        <w:tc>
          <w:tcPr>
            <w:tcW w:w="720" w:type="dxa"/>
            <w:gridSpan w:val="2"/>
            <w:vAlign w:val="center"/>
          </w:tcPr>
          <w:p w:rsidR="00EA3867" w:rsidRPr="00770585" w:rsidRDefault="00EA3867" w:rsidP="00EA38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697" w:type="dxa"/>
            <w:vAlign w:val="center"/>
          </w:tcPr>
          <w:p w:rsidR="00EA3867" w:rsidRPr="00770585" w:rsidRDefault="00EA3867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</w:tbl>
    <w:p w:rsidR="00B10315" w:rsidRDefault="00B10315" w:rsidP="00D7241C">
      <w:pPr>
        <w:spacing w:line="240" w:lineRule="auto"/>
        <w:jc w:val="both"/>
        <w:rPr>
          <w:rFonts w:ascii="Arial" w:hAnsi="Arial" w:cs="Arial"/>
          <w:i/>
          <w:iCs/>
        </w:rPr>
      </w:pPr>
    </w:p>
    <w:p w:rsidR="00DB73EA" w:rsidRPr="00DB5E9E" w:rsidRDefault="00DB73EA" w:rsidP="00D724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57A3">
        <w:rPr>
          <w:rFonts w:ascii="Arial" w:hAnsi="Arial" w:cs="Arial"/>
          <w:i/>
          <w:iCs/>
        </w:rPr>
        <w:t>Objaśnienia skrótów</w:t>
      </w:r>
      <w:r>
        <w:rPr>
          <w:rFonts w:ascii="Arial" w:hAnsi="Arial" w:cs="Arial"/>
          <w:sz w:val="24"/>
          <w:szCs w:val="24"/>
        </w:rPr>
        <w:t>:</w:t>
      </w:r>
    </w:p>
    <w:p w:rsidR="00DB73EA" w:rsidRDefault="00DB73EA" w:rsidP="00D7241C">
      <w:pPr>
        <w:tabs>
          <w:tab w:val="left" w:pos="993"/>
        </w:tabs>
        <w:spacing w:line="240" w:lineRule="auto"/>
        <w:rPr>
          <w:rFonts w:ascii="Arial" w:hAnsi="Arial" w:cs="Arial"/>
        </w:rPr>
      </w:pPr>
      <w:r w:rsidRPr="00C357A3">
        <w:rPr>
          <w:rFonts w:ascii="Arial" w:hAnsi="Arial" w:cs="Arial"/>
        </w:rPr>
        <w:t>S - styk przediglicowy rozjazdu;</w:t>
      </w:r>
      <w:r>
        <w:rPr>
          <w:rFonts w:ascii="Arial" w:hAnsi="Arial" w:cs="Arial"/>
        </w:rPr>
        <w:t xml:space="preserve"> </w:t>
      </w:r>
      <w:r w:rsidR="00D7241C">
        <w:rPr>
          <w:rFonts w:ascii="Arial" w:hAnsi="Arial" w:cs="Arial"/>
        </w:rPr>
        <w:t xml:space="preserve">K – kozioł </w:t>
      </w:r>
      <w:r w:rsidR="00092D69">
        <w:rPr>
          <w:rFonts w:ascii="Arial" w:hAnsi="Arial" w:cs="Arial"/>
        </w:rPr>
        <w:t xml:space="preserve">oporowy, </w:t>
      </w:r>
      <w:r w:rsidR="00D7241C">
        <w:rPr>
          <w:rFonts w:ascii="Arial" w:hAnsi="Arial" w:cs="Arial"/>
        </w:rPr>
        <w:t xml:space="preserve"> </w:t>
      </w:r>
      <w:r w:rsidR="00092D69" w:rsidRPr="0098604D">
        <w:rPr>
          <w:rFonts w:ascii="Arial" w:hAnsi="Arial" w:cs="Arial"/>
        </w:rPr>
        <w:t>Z 1 - sygnał zamknięcia toru z prawej strony toru zakończonego kozłem oporowym,</w:t>
      </w:r>
      <w:r w:rsidR="00092D69">
        <w:rPr>
          <w:rFonts w:ascii="Arial" w:hAnsi="Arial" w:cs="Arial"/>
        </w:rPr>
        <w:t xml:space="preserve"> </w:t>
      </w:r>
      <w:r w:rsidR="00092D69" w:rsidRPr="0098604D">
        <w:rPr>
          <w:rFonts w:ascii="Arial" w:hAnsi="Arial" w:cs="Arial"/>
        </w:rPr>
        <w:t>na początku zasypki</w:t>
      </w:r>
      <w:r w:rsidR="00092D69">
        <w:rPr>
          <w:rFonts w:ascii="Arial" w:hAnsi="Arial" w:cs="Arial"/>
        </w:rPr>
        <w:t xml:space="preserve"> piaskowej </w:t>
      </w:r>
    </w:p>
    <w:p w:rsidR="0096659F" w:rsidRDefault="00D7241C" w:rsidP="00B10315">
      <w:pPr>
        <w:tabs>
          <w:tab w:val="left" w:pos="993"/>
        </w:tabs>
        <w:spacing w:line="240" w:lineRule="auto"/>
        <w:rPr>
          <w:rFonts w:ascii="Arial" w:hAnsi="Arial" w:cs="Arial"/>
          <w:b/>
        </w:rPr>
      </w:pPr>
      <w:r w:rsidRPr="002A0943">
        <w:rPr>
          <w:rFonts w:ascii="Arial" w:hAnsi="Arial" w:cs="Arial"/>
          <w:b/>
        </w:rPr>
        <w:t xml:space="preserve">Tor nr 514 położony jest na działkach ewidencyjnych: </w:t>
      </w:r>
      <w:r w:rsidR="00092D69" w:rsidRPr="002A0943">
        <w:rPr>
          <w:rFonts w:ascii="Arial" w:hAnsi="Arial" w:cs="Arial"/>
          <w:b/>
        </w:rPr>
        <w:t>5/5, 4/5, 3/3, 2/5, 2/6, 2/3</w:t>
      </w:r>
      <w:bookmarkEnd w:id="0"/>
    </w:p>
    <w:p w:rsidR="00F214EA" w:rsidRDefault="005072AC" w:rsidP="00B10315">
      <w:pPr>
        <w:tabs>
          <w:tab w:val="left" w:pos="993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 </w:t>
      </w:r>
      <w:proofErr w:type="spellStart"/>
      <w:r>
        <w:rPr>
          <w:rFonts w:ascii="Arial" w:hAnsi="Arial" w:cs="Arial"/>
          <w:b/>
        </w:rPr>
        <w:t>p.pkt</w:t>
      </w:r>
      <w:proofErr w:type="spellEnd"/>
      <w:r>
        <w:rPr>
          <w:rFonts w:ascii="Arial" w:hAnsi="Arial" w:cs="Arial"/>
          <w:b/>
        </w:rPr>
        <w:t xml:space="preserve"> 4.</w:t>
      </w:r>
      <w:r w:rsidR="00F214EA">
        <w:rPr>
          <w:rFonts w:ascii="Arial" w:hAnsi="Arial" w:cs="Arial"/>
          <w:b/>
        </w:rPr>
        <w:t xml:space="preserve">2 Układ torów postojowych w profilu </w:t>
      </w:r>
      <w:r w:rsidR="00F214EA" w:rsidRPr="00F214EA">
        <w:rPr>
          <w:rFonts w:ascii="Arial" w:hAnsi="Arial" w:cs="Arial"/>
        </w:rPr>
        <w:t>dodaję się</w:t>
      </w:r>
      <w:r w:rsidR="00F214EA">
        <w:rPr>
          <w:rFonts w:ascii="Arial" w:hAnsi="Arial" w:cs="Arial"/>
        </w:rPr>
        <w:t>:</w:t>
      </w:r>
    </w:p>
    <w:p w:rsidR="00F214EA" w:rsidRDefault="00F214EA" w:rsidP="00B10315">
      <w:pPr>
        <w:tabs>
          <w:tab w:val="left" w:pos="993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Układ toru ładunkowego w profilu:</w:t>
      </w:r>
    </w:p>
    <w:tbl>
      <w:tblPr>
        <w:tblpPr w:leftFromText="141" w:rightFromText="141" w:vertAnchor="text" w:horzAnchor="margin" w:tblpY="193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"/>
        <w:gridCol w:w="1240"/>
        <w:gridCol w:w="6975"/>
      </w:tblGrid>
      <w:tr w:rsidR="00F214EA" w:rsidRPr="00845987" w:rsidTr="00F214EA">
        <w:trPr>
          <w:trHeight w:val="587"/>
        </w:trPr>
        <w:tc>
          <w:tcPr>
            <w:tcW w:w="569" w:type="dxa"/>
            <w:vAlign w:val="bottom"/>
          </w:tcPr>
          <w:p w:rsidR="00F214EA" w:rsidRPr="00845987" w:rsidRDefault="00F214EA" w:rsidP="00F214E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84598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240" w:type="dxa"/>
            <w:vAlign w:val="bottom"/>
          </w:tcPr>
          <w:p w:rsidR="00F214EA" w:rsidRPr="00845987" w:rsidRDefault="00F214EA" w:rsidP="00F214E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845987">
              <w:rPr>
                <w:rFonts w:ascii="Arial" w:hAnsi="Arial" w:cs="Arial"/>
                <w:b/>
                <w:bCs/>
              </w:rPr>
              <w:t>Nr toru</w:t>
            </w:r>
          </w:p>
        </w:tc>
        <w:tc>
          <w:tcPr>
            <w:tcW w:w="6975" w:type="dxa"/>
            <w:tcBorders>
              <w:right w:val="single" w:sz="4" w:space="0" w:color="auto"/>
            </w:tcBorders>
            <w:vAlign w:val="bottom"/>
          </w:tcPr>
          <w:p w:rsidR="00F214EA" w:rsidRPr="00845987" w:rsidRDefault="00F214EA" w:rsidP="00F214EA">
            <w:pPr>
              <w:spacing w:before="60" w:after="60"/>
              <w:rPr>
                <w:rFonts w:ascii="Arial" w:hAnsi="Arial" w:cs="Arial"/>
              </w:rPr>
            </w:pPr>
            <w:r w:rsidRPr="00845987">
              <w:rPr>
                <w:rFonts w:ascii="Arial" w:hAnsi="Arial" w:cs="Arial"/>
              </w:rPr>
              <w:t>Pochylenie toru</w:t>
            </w:r>
          </w:p>
        </w:tc>
      </w:tr>
      <w:tr w:rsidR="00F214EA" w:rsidRPr="00845987" w:rsidTr="00F214EA">
        <w:trPr>
          <w:trHeight w:val="572"/>
        </w:trPr>
        <w:tc>
          <w:tcPr>
            <w:tcW w:w="569" w:type="dxa"/>
            <w:vAlign w:val="bottom"/>
          </w:tcPr>
          <w:p w:rsidR="00F214EA" w:rsidRPr="00845987" w:rsidRDefault="00F214EA" w:rsidP="00F214EA">
            <w:pPr>
              <w:rPr>
                <w:rFonts w:ascii="Arial" w:hAnsi="Arial" w:cs="Arial"/>
              </w:rPr>
            </w:pPr>
            <w:r w:rsidRPr="00845987">
              <w:rPr>
                <w:rFonts w:ascii="Arial" w:hAnsi="Arial" w:cs="Arial"/>
              </w:rPr>
              <w:t>1</w:t>
            </w:r>
          </w:p>
        </w:tc>
        <w:tc>
          <w:tcPr>
            <w:tcW w:w="1240" w:type="dxa"/>
            <w:vAlign w:val="bottom"/>
          </w:tcPr>
          <w:p w:rsidR="00F214EA" w:rsidRPr="00845987" w:rsidRDefault="00F214EA" w:rsidP="00F21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</w:t>
            </w:r>
          </w:p>
        </w:tc>
        <w:tc>
          <w:tcPr>
            <w:tcW w:w="6975" w:type="dxa"/>
            <w:tcBorders>
              <w:right w:val="single" w:sz="4" w:space="0" w:color="auto"/>
            </w:tcBorders>
            <w:vAlign w:val="bottom"/>
          </w:tcPr>
          <w:p w:rsidR="00F214EA" w:rsidRPr="00845987" w:rsidRDefault="00F214EA" w:rsidP="00F214EA">
            <w:pPr>
              <w:rPr>
                <w:rFonts w:ascii="Arial" w:hAnsi="Arial" w:cs="Arial"/>
              </w:rPr>
            </w:pPr>
            <w:r w:rsidRPr="00845987">
              <w:rPr>
                <w:rFonts w:ascii="Arial" w:hAnsi="Arial" w:cs="Arial"/>
              </w:rPr>
              <w:t>W poziomie na długości 362 m</w:t>
            </w:r>
          </w:p>
        </w:tc>
      </w:tr>
    </w:tbl>
    <w:p w:rsidR="00C64404" w:rsidRDefault="00C64404" w:rsidP="00B10315">
      <w:pPr>
        <w:tabs>
          <w:tab w:val="left" w:pos="993"/>
        </w:tabs>
        <w:spacing w:line="240" w:lineRule="auto"/>
        <w:rPr>
          <w:rFonts w:ascii="Arial" w:hAnsi="Arial" w:cs="Arial"/>
          <w:b/>
        </w:rPr>
      </w:pPr>
    </w:p>
    <w:p w:rsidR="00F214EA" w:rsidRDefault="00C64404" w:rsidP="00B10315">
      <w:pPr>
        <w:tabs>
          <w:tab w:val="left" w:pos="993"/>
        </w:tabs>
        <w:spacing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C64404">
        <w:rPr>
          <w:rFonts w:ascii="Arial" w:hAnsi="Arial" w:cs="Arial"/>
          <w:b/>
          <w:sz w:val="28"/>
          <w:szCs w:val="28"/>
        </w:rPr>
        <w:t>Pkt</w:t>
      </w:r>
      <w:proofErr w:type="spellEnd"/>
      <w:r w:rsidRPr="00C64404">
        <w:rPr>
          <w:rFonts w:ascii="Arial" w:hAnsi="Arial" w:cs="Arial"/>
          <w:b/>
          <w:sz w:val="28"/>
          <w:szCs w:val="28"/>
        </w:rPr>
        <w:t xml:space="preserve"> 6.</w:t>
      </w:r>
      <w:r w:rsidRPr="00C64404">
        <w:t xml:space="preserve"> </w:t>
      </w:r>
      <w:r w:rsidRPr="00C64404">
        <w:rPr>
          <w:rFonts w:ascii="Arial" w:hAnsi="Arial" w:cs="Arial"/>
          <w:b/>
          <w:sz w:val="28"/>
          <w:szCs w:val="28"/>
        </w:rPr>
        <w:t>Wymagania techniczne i organizacyjne dotyczące użytkowania infrastruktury kolejowej udostępnianej przez zarządcę</w:t>
      </w:r>
    </w:p>
    <w:p w:rsidR="00C64404" w:rsidRDefault="00C64404" w:rsidP="00C64404">
      <w:pPr>
        <w:spacing w:before="120" w:after="120"/>
        <w:rPr>
          <w:rFonts w:ascii="Arial" w:hAnsi="Arial" w:cs="Arial"/>
          <w:sz w:val="24"/>
          <w:szCs w:val="24"/>
        </w:rPr>
      </w:pPr>
      <w:r w:rsidRPr="00C64404">
        <w:rPr>
          <w:rFonts w:ascii="Arial" w:hAnsi="Arial" w:cs="Arial"/>
          <w:sz w:val="24"/>
          <w:szCs w:val="24"/>
        </w:rPr>
        <w:t>W</w:t>
      </w:r>
      <w:r w:rsidRPr="00C64404">
        <w:rPr>
          <w:rFonts w:ascii="Arial" w:hAnsi="Arial" w:cs="Arial"/>
          <w:i/>
          <w:sz w:val="24"/>
          <w:szCs w:val="24"/>
        </w:rPr>
        <w:t xml:space="preserve"> </w:t>
      </w:r>
      <w:r w:rsidRPr="00C64404">
        <w:rPr>
          <w:rFonts w:ascii="Arial" w:hAnsi="Arial" w:cs="Arial"/>
          <w:sz w:val="24"/>
          <w:szCs w:val="24"/>
        </w:rPr>
        <w:t>ust. 7</w:t>
      </w:r>
      <w:r w:rsidRPr="00C64404">
        <w:rPr>
          <w:rFonts w:ascii="Arial" w:hAnsi="Arial" w:cs="Arial"/>
          <w:sz w:val="28"/>
          <w:szCs w:val="28"/>
        </w:rPr>
        <w:t xml:space="preserve"> </w:t>
      </w:r>
      <w:r w:rsidRPr="00C64404">
        <w:rPr>
          <w:rFonts w:ascii="Arial" w:hAnsi="Arial" w:cs="Arial"/>
          <w:sz w:val="24"/>
          <w:szCs w:val="24"/>
        </w:rPr>
        <w:t xml:space="preserve">Przyjmując średnią długość wagonu jako 17 m, jednorazowo </w:t>
      </w:r>
      <w:r>
        <w:rPr>
          <w:rFonts w:ascii="Arial" w:hAnsi="Arial" w:cs="Arial"/>
          <w:sz w:val="24"/>
          <w:szCs w:val="24"/>
        </w:rPr>
        <w:t xml:space="preserve"> - dodaje się punkt e) w brzmieniu:</w:t>
      </w:r>
    </w:p>
    <w:p w:rsidR="00C64404" w:rsidRDefault="00C64404" w:rsidP="00C64404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na tor ładunkowy </w:t>
      </w:r>
      <w:r w:rsidRPr="00517C91">
        <w:rPr>
          <w:rFonts w:ascii="Arial" w:hAnsi="Arial" w:cs="Arial"/>
          <w:b/>
          <w:sz w:val="24"/>
          <w:szCs w:val="24"/>
        </w:rPr>
        <w:t>nr 514</w:t>
      </w:r>
      <w:r>
        <w:rPr>
          <w:rFonts w:ascii="Arial" w:hAnsi="Arial" w:cs="Arial"/>
          <w:sz w:val="24"/>
          <w:szCs w:val="24"/>
        </w:rPr>
        <w:t xml:space="preserve"> można podstawić do 16 wagonów kolejowych</w:t>
      </w:r>
    </w:p>
    <w:p w:rsidR="00C64404" w:rsidRDefault="00C64404" w:rsidP="00C64404">
      <w:pPr>
        <w:spacing w:before="120" w:after="120"/>
        <w:rPr>
          <w:rFonts w:ascii="Arial" w:hAnsi="Arial" w:cs="Arial"/>
          <w:sz w:val="24"/>
          <w:szCs w:val="24"/>
        </w:rPr>
      </w:pPr>
    </w:p>
    <w:p w:rsidR="00C64404" w:rsidRDefault="00C64404" w:rsidP="00C64404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załączniku nr 7 CENNIK USŁUG BOCZNICY INTERGAS</w:t>
      </w:r>
    </w:p>
    <w:p w:rsidR="00AC7605" w:rsidRPr="00AC7605" w:rsidRDefault="00C64404" w:rsidP="00AC7605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Dodaje się </w:t>
      </w:r>
    </w:p>
    <w:tbl>
      <w:tblPr>
        <w:tblW w:w="9001" w:type="dxa"/>
        <w:tblCellMar>
          <w:left w:w="70" w:type="dxa"/>
          <w:right w:w="70" w:type="dxa"/>
        </w:tblCellMar>
        <w:tblLook w:val="04A0"/>
      </w:tblPr>
      <w:tblGrid>
        <w:gridCol w:w="6449"/>
        <w:gridCol w:w="1559"/>
        <w:gridCol w:w="993"/>
      </w:tblGrid>
      <w:tr w:rsidR="00AC7605" w:rsidRPr="00915C6D" w:rsidTr="00921BCE">
        <w:trPr>
          <w:trHeight w:val="300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605" w:rsidRPr="00915C6D" w:rsidRDefault="00AC7605" w:rsidP="00921BC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Załadunek wagonów na terminalu towarowym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605" w:rsidRPr="00915C6D" w:rsidRDefault="00AC7605" w:rsidP="00921B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605" w:rsidRPr="00915C6D" w:rsidRDefault="00AC7605" w:rsidP="00921BC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wagon</w:t>
            </w:r>
          </w:p>
        </w:tc>
      </w:tr>
      <w:tr w:rsidR="00AC7605" w:rsidRPr="00915C6D" w:rsidTr="00921BCE">
        <w:trPr>
          <w:trHeight w:val="300"/>
        </w:trPr>
        <w:tc>
          <w:tcPr>
            <w:tcW w:w="6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605" w:rsidRDefault="00AC7605" w:rsidP="00921BC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Rozładunek wagonów na terminalu towarowym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605" w:rsidRPr="00915C6D" w:rsidRDefault="00AC7605" w:rsidP="00921B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605" w:rsidRPr="00915C6D" w:rsidRDefault="00AC7605" w:rsidP="00921BC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wagon</w:t>
            </w:r>
          </w:p>
        </w:tc>
      </w:tr>
      <w:tr w:rsidR="00AC7605" w:rsidRPr="00915C6D" w:rsidTr="00921BCE">
        <w:trPr>
          <w:trHeight w:val="300"/>
        </w:trPr>
        <w:tc>
          <w:tcPr>
            <w:tcW w:w="6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605" w:rsidRPr="00915C6D" w:rsidRDefault="00AC7605" w:rsidP="00921BC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Postój wagonów na terminalu towarowym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605" w:rsidRPr="00915C6D" w:rsidRDefault="00AC7605" w:rsidP="00921B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605" w:rsidRPr="00915C6D" w:rsidRDefault="00AC7605" w:rsidP="00921BC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5C6D">
              <w:rPr>
                <w:rFonts w:ascii="Arial" w:eastAsia="Times New Roman" w:hAnsi="Arial" w:cs="Arial"/>
                <w:color w:val="000000"/>
              </w:rPr>
              <w:t>wagon</w:t>
            </w:r>
          </w:p>
        </w:tc>
      </w:tr>
    </w:tbl>
    <w:p w:rsidR="00C64404" w:rsidRPr="00C64404" w:rsidRDefault="00C64404" w:rsidP="00AC7605">
      <w:pPr>
        <w:spacing w:before="120" w:after="120"/>
        <w:rPr>
          <w:rFonts w:ascii="Arial" w:hAnsi="Arial" w:cs="Arial"/>
          <w:sz w:val="28"/>
          <w:szCs w:val="28"/>
        </w:rPr>
      </w:pPr>
    </w:p>
    <w:sectPr w:rsidR="00C64404" w:rsidRPr="00C64404" w:rsidSect="00AC7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B61"/>
    <w:multiLevelType w:val="hybridMultilevel"/>
    <w:tmpl w:val="788E4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1A16"/>
    <w:multiLevelType w:val="hybridMultilevel"/>
    <w:tmpl w:val="94D43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86F9C"/>
    <w:multiLevelType w:val="hybridMultilevel"/>
    <w:tmpl w:val="C8445312"/>
    <w:lvl w:ilvl="0" w:tplc="79CE47B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2497264"/>
    <w:multiLevelType w:val="hybridMultilevel"/>
    <w:tmpl w:val="3B9C53DC"/>
    <w:lvl w:ilvl="0" w:tplc="B4D845F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850B90"/>
    <w:multiLevelType w:val="hybridMultilevel"/>
    <w:tmpl w:val="BC60461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828E9"/>
    <w:multiLevelType w:val="hybridMultilevel"/>
    <w:tmpl w:val="59103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37B37"/>
    <w:multiLevelType w:val="hybridMultilevel"/>
    <w:tmpl w:val="2A5C6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C0937"/>
    <w:multiLevelType w:val="hybridMultilevel"/>
    <w:tmpl w:val="33FCA0E4"/>
    <w:lvl w:ilvl="0" w:tplc="EC0ADCC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5B171FE"/>
    <w:multiLevelType w:val="multilevel"/>
    <w:tmpl w:val="B66A98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00"/>
        </w:tabs>
        <w:ind w:left="1000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739E443E"/>
    <w:multiLevelType w:val="hybridMultilevel"/>
    <w:tmpl w:val="AA5E5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6659F"/>
    <w:rsid w:val="00092D69"/>
    <w:rsid w:val="001A7FA9"/>
    <w:rsid w:val="00243FBF"/>
    <w:rsid w:val="002754CE"/>
    <w:rsid w:val="002A0943"/>
    <w:rsid w:val="002D0C1B"/>
    <w:rsid w:val="005072AC"/>
    <w:rsid w:val="00517C91"/>
    <w:rsid w:val="00540E51"/>
    <w:rsid w:val="005C3148"/>
    <w:rsid w:val="007237E2"/>
    <w:rsid w:val="0096659F"/>
    <w:rsid w:val="00AC62D3"/>
    <w:rsid w:val="00AC7605"/>
    <w:rsid w:val="00AE7A53"/>
    <w:rsid w:val="00B10315"/>
    <w:rsid w:val="00B46618"/>
    <w:rsid w:val="00C35979"/>
    <w:rsid w:val="00C64404"/>
    <w:rsid w:val="00C84882"/>
    <w:rsid w:val="00C86E0B"/>
    <w:rsid w:val="00D7241C"/>
    <w:rsid w:val="00DA7C9E"/>
    <w:rsid w:val="00DB73EA"/>
    <w:rsid w:val="00E40DD4"/>
    <w:rsid w:val="00EA3867"/>
    <w:rsid w:val="00F2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E51"/>
  </w:style>
  <w:style w:type="paragraph" w:styleId="Nagwek1">
    <w:name w:val="heading 1"/>
    <w:basedOn w:val="Normalny"/>
    <w:next w:val="Normalny"/>
    <w:link w:val="Nagwek1Znak"/>
    <w:uiPriority w:val="9"/>
    <w:qFormat/>
    <w:rsid w:val="001A7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73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6659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665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659F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96659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659F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B73EA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1A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2018-11-19T12:04:00Z</cp:lastPrinted>
  <dcterms:created xsi:type="dcterms:W3CDTF">2018-11-19T07:05:00Z</dcterms:created>
  <dcterms:modified xsi:type="dcterms:W3CDTF">2018-11-19T12:26:00Z</dcterms:modified>
</cp:coreProperties>
</file>